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2B1" w:rsidRPr="00AA5D5B" w:rsidRDefault="00CC25AB" w:rsidP="00CC25AB">
      <w:p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5D5B">
        <w:rPr>
          <w:rFonts w:ascii="Times New Roman" w:hAnsi="Times New Roman" w:cs="Times New Roman"/>
          <w:b/>
          <w:sz w:val="28"/>
          <w:szCs w:val="28"/>
          <w:u w:val="single"/>
        </w:rPr>
        <w:t>Вопросы на зачет по дисциплине</w:t>
      </w:r>
    </w:p>
    <w:p w:rsidR="00CC25AB" w:rsidRPr="00AA5D5B" w:rsidRDefault="00CC25AB" w:rsidP="00CC25AB">
      <w:p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5D5B">
        <w:rPr>
          <w:rFonts w:ascii="Times New Roman" w:hAnsi="Times New Roman" w:cs="Times New Roman"/>
          <w:b/>
          <w:sz w:val="28"/>
          <w:szCs w:val="28"/>
          <w:u w:val="single"/>
        </w:rPr>
        <w:t>«Технологическое предпринимательство»</w:t>
      </w:r>
    </w:p>
    <w:p w:rsidR="00CC25AB" w:rsidRDefault="00CC25AB" w:rsidP="00CC25AB">
      <w:p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1DD" w:rsidRDefault="00CC25AB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yellow"/>
        </w:rPr>
      </w:pPr>
      <w:r w:rsidRPr="00554C01">
        <w:rPr>
          <w:rFonts w:ascii="Times New Roman" w:hAnsi="Times New Roman" w:cs="Times New Roman"/>
          <w:sz w:val="28"/>
          <w:szCs w:val="28"/>
          <w:highlight w:val="yellow"/>
        </w:rPr>
        <w:t xml:space="preserve">1. </w:t>
      </w:r>
      <w:r w:rsidR="00A96260" w:rsidRPr="00554C01">
        <w:rPr>
          <w:rFonts w:ascii="Times New Roman" w:hAnsi="Times New Roman" w:cs="Times New Roman"/>
          <w:sz w:val="28"/>
          <w:szCs w:val="28"/>
          <w:highlight w:val="yellow"/>
        </w:rPr>
        <w:t xml:space="preserve">Сущность, </w:t>
      </w:r>
      <w:r w:rsidR="001071DD">
        <w:rPr>
          <w:rFonts w:ascii="Times New Roman" w:hAnsi="Times New Roman" w:cs="Times New Roman"/>
          <w:sz w:val="28"/>
          <w:szCs w:val="28"/>
          <w:highlight w:val="yellow"/>
        </w:rPr>
        <w:t>роль и значение технологического предпринимательства</w:t>
      </w:r>
    </w:p>
    <w:p w:rsidR="00A96260" w:rsidRPr="00554C01" w:rsidRDefault="001071DD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2. Ц</w:t>
      </w:r>
      <w:r w:rsidR="00A96260" w:rsidRPr="00554C01">
        <w:rPr>
          <w:rFonts w:ascii="Times New Roman" w:hAnsi="Times New Roman" w:cs="Times New Roman"/>
          <w:sz w:val="28"/>
          <w:szCs w:val="28"/>
          <w:highlight w:val="yellow"/>
        </w:rPr>
        <w:t>ель и задачи курса «Технологическое предпринимательство»</w:t>
      </w:r>
    </w:p>
    <w:p w:rsidR="001071DD" w:rsidRDefault="001071DD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A96260" w:rsidRPr="00554C01">
        <w:rPr>
          <w:rFonts w:ascii="Times New Roman" w:hAnsi="Times New Roman" w:cs="Times New Roman"/>
          <w:sz w:val="28"/>
          <w:szCs w:val="28"/>
          <w:highlight w:val="yellow"/>
        </w:rPr>
        <w:t xml:space="preserve">. Функции </w:t>
      </w:r>
      <w:r>
        <w:rPr>
          <w:rFonts w:ascii="Times New Roman" w:hAnsi="Times New Roman" w:cs="Times New Roman"/>
          <w:sz w:val="28"/>
          <w:szCs w:val="28"/>
          <w:highlight w:val="yellow"/>
        </w:rPr>
        <w:t>технологического (инновационного) предпринимательства</w:t>
      </w:r>
      <w:r w:rsidR="00A96260" w:rsidRPr="00554C0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A96260" w:rsidRDefault="001071DD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4. М</w:t>
      </w:r>
      <w:r w:rsidR="00A96260" w:rsidRPr="00554C01">
        <w:rPr>
          <w:rFonts w:ascii="Times New Roman" w:hAnsi="Times New Roman" w:cs="Times New Roman"/>
          <w:sz w:val="28"/>
          <w:szCs w:val="28"/>
          <w:highlight w:val="yellow"/>
        </w:rPr>
        <w:t xml:space="preserve">етоды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изучаемой </w:t>
      </w:r>
      <w:r w:rsidR="00A96260" w:rsidRPr="00554C01">
        <w:rPr>
          <w:rFonts w:ascii="Times New Roman" w:hAnsi="Times New Roman" w:cs="Times New Roman"/>
          <w:sz w:val="28"/>
          <w:szCs w:val="28"/>
          <w:highlight w:val="yellow"/>
        </w:rPr>
        <w:t>дисциплины</w:t>
      </w:r>
    </w:p>
    <w:p w:rsidR="001071DD" w:rsidRPr="001071DD" w:rsidRDefault="001071DD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magenta"/>
        </w:rPr>
      </w:pPr>
      <w:r w:rsidRPr="001071DD">
        <w:rPr>
          <w:rFonts w:ascii="Times New Roman" w:hAnsi="Times New Roman" w:cs="Times New Roman"/>
          <w:sz w:val="28"/>
          <w:szCs w:val="28"/>
          <w:highlight w:val="magenta"/>
        </w:rPr>
        <w:t>5. Сущность предпринимательской деятельности</w:t>
      </w:r>
    </w:p>
    <w:p w:rsidR="001071DD" w:rsidRPr="001071DD" w:rsidRDefault="001071DD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magenta"/>
        </w:rPr>
      </w:pPr>
      <w:r w:rsidRPr="001071DD">
        <w:rPr>
          <w:rFonts w:ascii="Times New Roman" w:hAnsi="Times New Roman" w:cs="Times New Roman"/>
          <w:sz w:val="28"/>
          <w:szCs w:val="28"/>
          <w:highlight w:val="magenta"/>
        </w:rPr>
        <w:t>6. Основные черты малого и среднего предпринимательства</w:t>
      </w:r>
    </w:p>
    <w:p w:rsidR="001071DD" w:rsidRPr="00554C01" w:rsidRDefault="001071DD" w:rsidP="001071DD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magenta"/>
        </w:rPr>
      </w:pPr>
      <w:r w:rsidRPr="001071DD">
        <w:rPr>
          <w:rFonts w:ascii="Times New Roman" w:hAnsi="Times New Roman" w:cs="Times New Roman"/>
          <w:sz w:val="28"/>
          <w:szCs w:val="28"/>
          <w:highlight w:val="magenta"/>
        </w:rPr>
        <w:t xml:space="preserve">7. </w:t>
      </w:r>
      <w:r w:rsidRPr="00554C01">
        <w:rPr>
          <w:rFonts w:ascii="Times New Roman" w:hAnsi="Times New Roman" w:cs="Times New Roman"/>
          <w:sz w:val="28"/>
          <w:szCs w:val="28"/>
          <w:highlight w:val="magenta"/>
        </w:rPr>
        <w:t>Организационно-правовые формы предпринимательской деятельности в РФ</w:t>
      </w:r>
    </w:p>
    <w:p w:rsidR="001071DD" w:rsidRPr="001071DD" w:rsidRDefault="001071DD" w:rsidP="001071DD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  <w:highlight w:val="magenta"/>
        </w:rPr>
        <w:t>8</w:t>
      </w:r>
      <w:r w:rsidRPr="00554C01">
        <w:rPr>
          <w:rFonts w:ascii="Times New Roman" w:hAnsi="Times New Roman" w:cs="Times New Roman"/>
          <w:sz w:val="28"/>
          <w:szCs w:val="28"/>
          <w:highlight w:val="magenta"/>
        </w:rPr>
        <w:t>. Орган</w:t>
      </w:r>
      <w:r>
        <w:rPr>
          <w:rFonts w:ascii="Times New Roman" w:hAnsi="Times New Roman" w:cs="Times New Roman"/>
          <w:sz w:val="28"/>
          <w:szCs w:val="28"/>
          <w:highlight w:val="magenta"/>
        </w:rPr>
        <w:t>изационные формы бизнеса в США</w:t>
      </w:r>
      <w:r w:rsidRPr="00554C01">
        <w:rPr>
          <w:rFonts w:ascii="Times New Roman" w:hAnsi="Times New Roman" w:cs="Times New Roman"/>
          <w:sz w:val="28"/>
          <w:szCs w:val="28"/>
          <w:highlight w:val="magenta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magenta"/>
        </w:rPr>
        <w:t>(</w:t>
      </w:r>
      <w:r w:rsidRPr="00554C01">
        <w:rPr>
          <w:rFonts w:ascii="Times New Roman" w:hAnsi="Times New Roman" w:cs="Times New Roman"/>
          <w:sz w:val="28"/>
          <w:szCs w:val="28"/>
          <w:highlight w:val="magenta"/>
        </w:rPr>
        <w:t>странах Европы</w:t>
      </w:r>
      <w:r>
        <w:rPr>
          <w:rFonts w:ascii="Times New Roman" w:hAnsi="Times New Roman" w:cs="Times New Roman"/>
          <w:sz w:val="28"/>
          <w:szCs w:val="28"/>
          <w:highlight w:val="magenta"/>
        </w:rPr>
        <w:t>): краткая характеристика</w:t>
      </w:r>
    </w:p>
    <w:p w:rsidR="001071DD" w:rsidRPr="001071DD" w:rsidRDefault="001071DD" w:rsidP="001071DD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  <w:highlight w:val="magenta"/>
        </w:rPr>
        <w:t xml:space="preserve">9. </w:t>
      </w:r>
      <w:r w:rsidRPr="001071DD">
        <w:rPr>
          <w:rFonts w:ascii="Times New Roman" w:hAnsi="Times New Roman" w:cs="Times New Roman"/>
          <w:sz w:val="28"/>
          <w:szCs w:val="28"/>
          <w:highlight w:val="magenta"/>
        </w:rPr>
        <w:t>Правовые аспекты становления и развития предпринимательской деятельности в России</w:t>
      </w:r>
    </w:p>
    <w:p w:rsidR="001071DD" w:rsidRDefault="001071DD" w:rsidP="001071DD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  <w:highlight w:val="magenta"/>
        </w:rPr>
        <w:t>10</w:t>
      </w:r>
      <w:r w:rsidRPr="001071DD">
        <w:rPr>
          <w:rFonts w:ascii="Times New Roman" w:hAnsi="Times New Roman" w:cs="Times New Roman"/>
          <w:sz w:val="28"/>
          <w:szCs w:val="28"/>
          <w:highlight w:val="magenta"/>
        </w:rPr>
        <w:t>. Проблемы развития малого и среднего бизнеса в РФ</w:t>
      </w:r>
    </w:p>
    <w:p w:rsidR="001071DD" w:rsidRPr="00554C01" w:rsidRDefault="001071DD" w:rsidP="001071DD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  <w:highlight w:val="magenta"/>
        </w:rPr>
        <w:t xml:space="preserve">11. </w:t>
      </w:r>
      <w:r w:rsidRPr="00554C01">
        <w:rPr>
          <w:rFonts w:ascii="Times New Roman" w:hAnsi="Times New Roman" w:cs="Times New Roman"/>
          <w:sz w:val="28"/>
          <w:szCs w:val="28"/>
          <w:highlight w:val="magenta"/>
        </w:rPr>
        <w:t xml:space="preserve">Экономические риски и неопределенность в </w:t>
      </w:r>
      <w:r>
        <w:rPr>
          <w:rFonts w:ascii="Times New Roman" w:hAnsi="Times New Roman" w:cs="Times New Roman"/>
          <w:sz w:val="28"/>
          <w:szCs w:val="28"/>
          <w:highlight w:val="magenta"/>
        </w:rPr>
        <w:t>предпринимательской деятельности</w:t>
      </w:r>
    </w:p>
    <w:p w:rsidR="001071DD" w:rsidRPr="001071DD" w:rsidRDefault="001071DD" w:rsidP="001071DD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  <w:highlight w:val="magenta"/>
        </w:rPr>
        <w:t>12</w:t>
      </w:r>
      <w:r w:rsidRPr="00554C01">
        <w:rPr>
          <w:rFonts w:ascii="Times New Roman" w:hAnsi="Times New Roman" w:cs="Times New Roman"/>
          <w:sz w:val="28"/>
          <w:szCs w:val="28"/>
          <w:highlight w:val="magenta"/>
        </w:rPr>
        <w:t>. Методы оценки и способы снижения риска</w:t>
      </w:r>
    </w:p>
    <w:p w:rsidR="00162D43" w:rsidRPr="00554C01" w:rsidRDefault="00162D43" w:rsidP="00162D43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 w:rsidRPr="00162D43">
        <w:rPr>
          <w:rFonts w:ascii="Times New Roman" w:hAnsi="Times New Roman" w:cs="Times New Roman"/>
          <w:sz w:val="28"/>
          <w:szCs w:val="28"/>
          <w:highlight w:val="darkCyan"/>
        </w:rPr>
        <w:t xml:space="preserve">13. </w:t>
      </w:r>
      <w:r w:rsidRPr="00554C01">
        <w:rPr>
          <w:rFonts w:ascii="Times New Roman" w:hAnsi="Times New Roman" w:cs="Times New Roman"/>
          <w:sz w:val="28"/>
          <w:szCs w:val="28"/>
          <w:highlight w:val="darkCyan"/>
        </w:rPr>
        <w:t>Менеджмент в предпринимательской деятельности: сущность, виды, функции</w:t>
      </w:r>
    </w:p>
    <w:p w:rsidR="00162D43" w:rsidRDefault="00162D43" w:rsidP="00162D43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>
        <w:rPr>
          <w:rFonts w:ascii="Times New Roman" w:hAnsi="Times New Roman" w:cs="Times New Roman"/>
          <w:sz w:val="28"/>
          <w:szCs w:val="28"/>
          <w:highlight w:val="darkCyan"/>
        </w:rPr>
        <w:t>14</w:t>
      </w:r>
      <w:r w:rsidRPr="00554C01">
        <w:rPr>
          <w:rFonts w:ascii="Times New Roman" w:hAnsi="Times New Roman" w:cs="Times New Roman"/>
          <w:sz w:val="28"/>
          <w:szCs w:val="28"/>
          <w:highlight w:val="darkCyan"/>
        </w:rPr>
        <w:t>. Маркетинг в условиях рынка, процесс управления маркетингом в бизнесе</w:t>
      </w:r>
    </w:p>
    <w:p w:rsidR="00162D43" w:rsidRPr="00554C01" w:rsidRDefault="00162D43" w:rsidP="00162D43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darkCyan"/>
        </w:rPr>
        <w:t xml:space="preserve">15. </w:t>
      </w:r>
      <w:r w:rsidRPr="00554C01">
        <w:rPr>
          <w:rFonts w:ascii="Times New Roman" w:hAnsi="Times New Roman" w:cs="Times New Roman"/>
          <w:sz w:val="28"/>
          <w:szCs w:val="28"/>
          <w:highlight w:val="darkCyan"/>
        </w:rPr>
        <w:t>Бизнес-идея, бизнес-модель, бизнес-план</w:t>
      </w:r>
      <w:r w:rsidRPr="00384F21">
        <w:rPr>
          <w:rFonts w:ascii="Times New Roman" w:hAnsi="Times New Roman" w:cs="Times New Roman"/>
          <w:sz w:val="28"/>
          <w:szCs w:val="28"/>
          <w:highlight w:val="darkCyan"/>
        </w:rPr>
        <w:t>: краткая характеристика</w:t>
      </w:r>
    </w:p>
    <w:p w:rsidR="001071DD" w:rsidRDefault="00162D43" w:rsidP="00162D43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>
        <w:rPr>
          <w:rFonts w:ascii="Times New Roman" w:hAnsi="Times New Roman" w:cs="Times New Roman"/>
          <w:sz w:val="28"/>
          <w:szCs w:val="28"/>
          <w:highlight w:val="darkCyan"/>
        </w:rPr>
        <w:t>16</w:t>
      </w:r>
      <w:r w:rsidRPr="00554C01">
        <w:rPr>
          <w:rFonts w:ascii="Times New Roman" w:hAnsi="Times New Roman" w:cs="Times New Roman"/>
          <w:sz w:val="28"/>
          <w:szCs w:val="28"/>
          <w:highlight w:val="darkCyan"/>
        </w:rPr>
        <w:t>. Сущность, цели и основные разделы бизнес-плана организации (предпринимательского проекта)</w:t>
      </w:r>
    </w:p>
    <w:p w:rsidR="000439B8" w:rsidRPr="00554C01" w:rsidRDefault="000439B8" w:rsidP="000439B8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17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. Современная рыночная экономика: сущность, функции, структура</w:t>
      </w:r>
    </w:p>
    <w:p w:rsidR="000439B8" w:rsidRDefault="000439B8" w:rsidP="000439B8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18. М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еханизм</w:t>
      </w: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функционирования рыночной экономики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: спрос, </w:t>
      </w: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закон спроса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кривая спроса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неценовые факторы спроса, эластичность спроса</w:t>
      </w:r>
    </w:p>
    <w:p w:rsidR="000439B8" w:rsidRPr="00554C01" w:rsidRDefault="000439B8" w:rsidP="000439B8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19. Рыночный механизм: предложение, закон предложения, кривая предложения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неценовые факторы предложения, эластичность предложения </w:t>
      </w:r>
    </w:p>
    <w:p w:rsidR="000439B8" w:rsidRDefault="000439B8" w:rsidP="000439B8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20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Конъюнктура рынка, рыночное равновесие. Равновесная цена и равновесный объем </w:t>
      </w:r>
    </w:p>
    <w:p w:rsidR="000439B8" w:rsidRDefault="000439B8" w:rsidP="000439B8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21. 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Рыно</w:t>
      </w: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к и рыночная конкуренция. Модель совершенной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конкуренции</w:t>
      </w:r>
    </w:p>
    <w:p w:rsidR="00162D43" w:rsidRDefault="000439B8" w:rsidP="000439B8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2</w:t>
      </w:r>
      <w:r w:rsidRPr="00F65E9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Рыночные структуры несовершенной</w:t>
      </w:r>
      <w:r w:rsidRPr="00554C0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конкуренции</w:t>
      </w:r>
    </w:p>
    <w:p w:rsidR="000439B8" w:rsidRPr="000439B8" w:rsidRDefault="000439B8" w:rsidP="000439B8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Yellow"/>
        </w:rPr>
      </w:pPr>
      <w:r w:rsidRPr="000439B8">
        <w:rPr>
          <w:rFonts w:ascii="Times New Roman" w:hAnsi="Times New Roman" w:cs="Times New Roman"/>
          <w:sz w:val="28"/>
          <w:szCs w:val="28"/>
          <w:highlight w:val="darkYellow"/>
        </w:rPr>
        <w:t>23. Экономические блага и их кругооборот</w:t>
      </w:r>
    </w:p>
    <w:p w:rsidR="000439B8" w:rsidRPr="000439B8" w:rsidRDefault="000439B8" w:rsidP="000439B8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Yellow"/>
        </w:rPr>
      </w:pPr>
      <w:r w:rsidRPr="000439B8">
        <w:rPr>
          <w:rFonts w:ascii="Times New Roman" w:hAnsi="Times New Roman" w:cs="Times New Roman"/>
          <w:sz w:val="28"/>
          <w:szCs w:val="28"/>
          <w:highlight w:val="darkYellow"/>
        </w:rPr>
        <w:t xml:space="preserve">24. Экономические потребности общества и их классификация </w:t>
      </w:r>
    </w:p>
    <w:p w:rsidR="000439B8" w:rsidRPr="000439B8" w:rsidRDefault="000439B8" w:rsidP="000439B8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Yellow"/>
        </w:rPr>
      </w:pPr>
      <w:r w:rsidRPr="000439B8">
        <w:rPr>
          <w:rFonts w:ascii="Times New Roman" w:hAnsi="Times New Roman" w:cs="Times New Roman"/>
          <w:sz w:val="28"/>
          <w:szCs w:val="28"/>
          <w:highlight w:val="darkYellow"/>
        </w:rPr>
        <w:t xml:space="preserve">25. Ресурсы и факторы производства </w:t>
      </w:r>
    </w:p>
    <w:p w:rsidR="000439B8" w:rsidRPr="000439B8" w:rsidRDefault="000439B8" w:rsidP="000439B8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Yellow"/>
        </w:rPr>
      </w:pPr>
      <w:r w:rsidRPr="000439B8">
        <w:rPr>
          <w:rFonts w:ascii="Times New Roman" w:hAnsi="Times New Roman" w:cs="Times New Roman"/>
          <w:sz w:val="28"/>
          <w:szCs w:val="28"/>
          <w:highlight w:val="darkYellow"/>
        </w:rPr>
        <w:t>26. Проблема ограниченности ресурсов</w:t>
      </w:r>
      <w:r w:rsidR="004659E4">
        <w:rPr>
          <w:rFonts w:ascii="Times New Roman" w:hAnsi="Times New Roman" w:cs="Times New Roman"/>
          <w:sz w:val="28"/>
          <w:szCs w:val="28"/>
          <w:highlight w:val="darkYellow"/>
        </w:rPr>
        <w:t>. Кривая производственных возможностей</w:t>
      </w:r>
    </w:p>
    <w:p w:rsidR="000439B8" w:rsidRPr="000439B8" w:rsidRDefault="000439B8" w:rsidP="000439B8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darkYellow"/>
        </w:rPr>
      </w:pPr>
      <w:r w:rsidRPr="000439B8">
        <w:rPr>
          <w:rFonts w:ascii="Times New Roman" w:hAnsi="Times New Roman" w:cs="Times New Roman"/>
          <w:sz w:val="28"/>
          <w:szCs w:val="28"/>
          <w:highlight w:val="darkYellow"/>
        </w:rPr>
        <w:t xml:space="preserve">27. </w:t>
      </w:r>
      <w:r w:rsidRPr="000439B8">
        <w:rPr>
          <w:rFonts w:ascii="Times New Roman" w:hAnsi="Times New Roman" w:cs="Times New Roman"/>
          <w:color w:val="000000"/>
          <w:sz w:val="28"/>
          <w:szCs w:val="28"/>
          <w:highlight w:val="darkYellow"/>
        </w:rPr>
        <w:t xml:space="preserve">Экономическая теория товара и денег </w:t>
      </w:r>
      <w:bookmarkStart w:id="0" w:name="_GoBack"/>
      <w:bookmarkEnd w:id="0"/>
    </w:p>
    <w:p w:rsidR="00162D43" w:rsidRDefault="000439B8" w:rsidP="000439B8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darkYellow"/>
        </w:rPr>
      </w:pPr>
      <w:r w:rsidRPr="000439B8">
        <w:rPr>
          <w:rFonts w:ascii="Times New Roman" w:hAnsi="Times New Roman" w:cs="Times New Roman"/>
          <w:color w:val="000000"/>
          <w:sz w:val="28"/>
          <w:szCs w:val="28"/>
          <w:highlight w:val="darkYellow"/>
        </w:rPr>
        <w:t>28. Функции и виды современных денег</w:t>
      </w:r>
    </w:p>
    <w:p w:rsidR="000439B8" w:rsidRDefault="000439B8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cyan"/>
        </w:rPr>
        <w:t>29</w:t>
      </w:r>
      <w:r w:rsidR="00554C01" w:rsidRPr="00554C01">
        <w:rPr>
          <w:rFonts w:ascii="Times New Roman" w:hAnsi="Times New Roman" w:cs="Times New Roman"/>
          <w:color w:val="000000"/>
          <w:sz w:val="28"/>
          <w:szCs w:val="28"/>
          <w:highlight w:val="cyan"/>
        </w:rPr>
        <w:t xml:space="preserve">. Издержки производства: сущность, </w:t>
      </w:r>
      <w:r>
        <w:rPr>
          <w:rFonts w:ascii="Times New Roman" w:hAnsi="Times New Roman" w:cs="Times New Roman"/>
          <w:color w:val="000000"/>
          <w:sz w:val="28"/>
          <w:szCs w:val="28"/>
          <w:highlight w:val="cyan"/>
        </w:rPr>
        <w:t xml:space="preserve">функции, </w:t>
      </w:r>
      <w:r w:rsidR="00554C01" w:rsidRPr="00554C01">
        <w:rPr>
          <w:rFonts w:ascii="Times New Roman" w:hAnsi="Times New Roman" w:cs="Times New Roman"/>
          <w:color w:val="000000"/>
          <w:sz w:val="28"/>
          <w:szCs w:val="28"/>
          <w:highlight w:val="cyan"/>
        </w:rPr>
        <w:t>классификация</w:t>
      </w:r>
    </w:p>
    <w:p w:rsidR="000439B8" w:rsidRDefault="000439B8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cyan"/>
        </w:rPr>
        <w:t>30. Себестоимость продукции</w:t>
      </w:r>
    </w:p>
    <w:p w:rsidR="000439B8" w:rsidRDefault="000439B8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cyan"/>
        </w:rPr>
        <w:lastRenderedPageBreak/>
        <w:t>31. Пути, направления и способы снижения затрат</w:t>
      </w:r>
    </w:p>
    <w:p w:rsidR="000439B8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0439B8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32</w:t>
      </w:r>
      <w:r w:rsidR="00554C01" w:rsidRPr="000439B8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. Основные показатели эффективности </w:t>
      </w:r>
      <w:r w:rsidR="006C7722" w:rsidRPr="000439B8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предпринимательской деятельности</w:t>
      </w:r>
      <w:r w:rsidRPr="000439B8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: прибыль как абсолютный показатель эффективности</w:t>
      </w:r>
    </w:p>
    <w:p w:rsidR="00554C01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0439B8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33. Теория</w:t>
      </w:r>
      <w:r w:rsidR="00554C01" w:rsidRPr="000439B8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безубыточности</w:t>
      </w:r>
      <w:r w:rsidRPr="000439B8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производства</w:t>
      </w:r>
    </w:p>
    <w:p w:rsidR="000439B8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0439B8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34. Рентабельность проекта как относительный показатель эффективности</w:t>
      </w:r>
    </w:p>
    <w:p w:rsidR="000439B8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magenta"/>
        </w:rPr>
      </w:pPr>
      <w:r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 xml:space="preserve">35. </w:t>
      </w:r>
      <w:r w:rsidR="00554C01"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 xml:space="preserve">Цена </w:t>
      </w:r>
      <w:r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 xml:space="preserve">продукции (проекта) </w:t>
      </w:r>
      <w:r w:rsidR="00554C01"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 xml:space="preserve">в </w:t>
      </w:r>
      <w:r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>системе экономических отношений</w:t>
      </w:r>
      <w:r w:rsidR="00554C01"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 xml:space="preserve"> </w:t>
      </w:r>
    </w:p>
    <w:p w:rsidR="000439B8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magenta"/>
        </w:rPr>
      </w:pPr>
      <w:r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>36. Классификация цен</w:t>
      </w:r>
      <w:r w:rsidR="00554C01"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 xml:space="preserve"> </w:t>
      </w:r>
    </w:p>
    <w:p w:rsidR="00554C01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>37. С</w:t>
      </w:r>
      <w:r w:rsidR="00554C01" w:rsidRPr="000439B8">
        <w:rPr>
          <w:rFonts w:ascii="Times New Roman" w:hAnsi="Times New Roman" w:cs="Times New Roman"/>
          <w:color w:val="000000"/>
          <w:sz w:val="28"/>
          <w:szCs w:val="28"/>
          <w:highlight w:val="magenta"/>
        </w:rPr>
        <w:t>пособы ценообразования</w:t>
      </w:r>
    </w:p>
    <w:p w:rsidR="00624F07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 w:rsidRPr="000439B8">
        <w:rPr>
          <w:rFonts w:ascii="Times New Roman" w:hAnsi="Times New Roman" w:cs="Times New Roman"/>
          <w:sz w:val="28"/>
          <w:szCs w:val="28"/>
          <w:highlight w:val="darkCyan"/>
        </w:rPr>
        <w:t>38</w:t>
      </w:r>
      <w:r w:rsidR="00624F07" w:rsidRPr="000439B8">
        <w:rPr>
          <w:rFonts w:ascii="Times New Roman" w:hAnsi="Times New Roman" w:cs="Times New Roman"/>
          <w:sz w:val="28"/>
          <w:szCs w:val="28"/>
          <w:highlight w:val="darkCyan"/>
        </w:rPr>
        <w:t>. Сущность и особенности инновационного развития</w:t>
      </w:r>
    </w:p>
    <w:p w:rsidR="00624F07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 w:rsidRPr="000439B8">
        <w:rPr>
          <w:rFonts w:ascii="Times New Roman" w:hAnsi="Times New Roman" w:cs="Times New Roman"/>
          <w:sz w:val="28"/>
          <w:szCs w:val="28"/>
          <w:highlight w:val="darkCyan"/>
        </w:rPr>
        <w:t>39</w:t>
      </w:r>
      <w:r w:rsidR="00624F07" w:rsidRPr="000439B8">
        <w:rPr>
          <w:rFonts w:ascii="Times New Roman" w:hAnsi="Times New Roman" w:cs="Times New Roman"/>
          <w:sz w:val="28"/>
          <w:szCs w:val="28"/>
          <w:highlight w:val="darkCyan"/>
        </w:rPr>
        <w:t>. Открытые и закрытые инновации</w:t>
      </w:r>
    </w:p>
    <w:p w:rsidR="00624F07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 w:rsidRPr="000439B8">
        <w:rPr>
          <w:rFonts w:ascii="Times New Roman" w:hAnsi="Times New Roman" w:cs="Times New Roman"/>
          <w:sz w:val="28"/>
          <w:szCs w:val="28"/>
          <w:highlight w:val="darkCyan"/>
        </w:rPr>
        <w:t>40</w:t>
      </w:r>
      <w:r w:rsidR="00624F07" w:rsidRPr="000439B8">
        <w:rPr>
          <w:rFonts w:ascii="Times New Roman" w:hAnsi="Times New Roman" w:cs="Times New Roman"/>
          <w:sz w:val="28"/>
          <w:szCs w:val="28"/>
          <w:highlight w:val="darkCyan"/>
        </w:rPr>
        <w:t xml:space="preserve">. </w:t>
      </w:r>
      <w:r w:rsidR="00273A49" w:rsidRPr="000439B8">
        <w:rPr>
          <w:rFonts w:ascii="Times New Roman" w:hAnsi="Times New Roman" w:cs="Times New Roman"/>
          <w:sz w:val="28"/>
          <w:szCs w:val="28"/>
          <w:highlight w:val="darkCyan"/>
        </w:rPr>
        <w:t>Особенности м</w:t>
      </w:r>
      <w:r w:rsidR="00624F07" w:rsidRPr="000439B8">
        <w:rPr>
          <w:rFonts w:ascii="Times New Roman" w:hAnsi="Times New Roman" w:cs="Times New Roman"/>
          <w:sz w:val="28"/>
          <w:szCs w:val="28"/>
          <w:highlight w:val="darkCyan"/>
        </w:rPr>
        <w:t>аркетинг</w:t>
      </w:r>
      <w:r w:rsidR="00273A49" w:rsidRPr="000439B8">
        <w:rPr>
          <w:rFonts w:ascii="Times New Roman" w:hAnsi="Times New Roman" w:cs="Times New Roman"/>
          <w:sz w:val="28"/>
          <w:szCs w:val="28"/>
          <w:highlight w:val="darkCyan"/>
        </w:rPr>
        <w:t>а</w:t>
      </w:r>
      <w:r w:rsidR="00624F07" w:rsidRPr="000439B8">
        <w:rPr>
          <w:rFonts w:ascii="Times New Roman" w:hAnsi="Times New Roman" w:cs="Times New Roman"/>
          <w:sz w:val="28"/>
          <w:szCs w:val="28"/>
          <w:highlight w:val="darkCyan"/>
        </w:rPr>
        <w:t xml:space="preserve"> высокотехнологичных продуктов</w:t>
      </w:r>
    </w:p>
    <w:p w:rsidR="00624F07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 w:rsidRPr="000439B8">
        <w:rPr>
          <w:rFonts w:ascii="Times New Roman" w:hAnsi="Times New Roman" w:cs="Times New Roman"/>
          <w:sz w:val="28"/>
          <w:szCs w:val="28"/>
          <w:highlight w:val="darkCyan"/>
        </w:rPr>
        <w:t>41</w:t>
      </w:r>
      <w:r w:rsidR="00624F07" w:rsidRPr="000439B8">
        <w:rPr>
          <w:rFonts w:ascii="Times New Roman" w:hAnsi="Times New Roman" w:cs="Times New Roman"/>
          <w:sz w:val="28"/>
          <w:szCs w:val="28"/>
          <w:highlight w:val="darkCyan"/>
        </w:rPr>
        <w:t>. Роль трансфер</w:t>
      </w:r>
      <w:r w:rsidR="00384F21" w:rsidRPr="000439B8">
        <w:rPr>
          <w:rFonts w:ascii="Times New Roman" w:hAnsi="Times New Roman" w:cs="Times New Roman"/>
          <w:sz w:val="28"/>
          <w:szCs w:val="28"/>
          <w:highlight w:val="darkCyan"/>
        </w:rPr>
        <w:t>т</w:t>
      </w:r>
      <w:r w:rsidR="00624F07" w:rsidRPr="000439B8">
        <w:rPr>
          <w:rFonts w:ascii="Times New Roman" w:hAnsi="Times New Roman" w:cs="Times New Roman"/>
          <w:sz w:val="28"/>
          <w:szCs w:val="28"/>
          <w:highlight w:val="darkCyan"/>
        </w:rPr>
        <w:t>а технологий в инновационном развитии отечественной экономики</w:t>
      </w:r>
    </w:p>
    <w:p w:rsidR="00273A49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 w:rsidRPr="000439B8">
        <w:rPr>
          <w:rFonts w:ascii="Times New Roman" w:hAnsi="Times New Roman" w:cs="Times New Roman"/>
          <w:color w:val="000000"/>
          <w:sz w:val="28"/>
          <w:szCs w:val="28"/>
          <w:highlight w:val="darkCyan"/>
        </w:rPr>
        <w:t>42</w:t>
      </w:r>
      <w:r w:rsidR="00273A49" w:rsidRPr="000439B8">
        <w:rPr>
          <w:rFonts w:ascii="Times New Roman" w:hAnsi="Times New Roman" w:cs="Times New Roman"/>
          <w:color w:val="000000"/>
          <w:sz w:val="28"/>
          <w:szCs w:val="28"/>
          <w:highlight w:val="darkCyan"/>
        </w:rPr>
        <w:t>. Факторы, влияющие на процесс трансфер</w:t>
      </w:r>
      <w:r w:rsidR="00F02ADD" w:rsidRPr="000439B8">
        <w:rPr>
          <w:rFonts w:ascii="Times New Roman" w:hAnsi="Times New Roman" w:cs="Times New Roman"/>
          <w:color w:val="000000"/>
          <w:sz w:val="28"/>
          <w:szCs w:val="28"/>
          <w:highlight w:val="darkCyan"/>
        </w:rPr>
        <w:t>т</w:t>
      </w:r>
      <w:r w:rsidR="00273A49" w:rsidRPr="000439B8">
        <w:rPr>
          <w:rFonts w:ascii="Times New Roman" w:hAnsi="Times New Roman" w:cs="Times New Roman"/>
          <w:color w:val="000000"/>
          <w:sz w:val="28"/>
          <w:szCs w:val="28"/>
          <w:highlight w:val="darkCyan"/>
        </w:rPr>
        <w:t>а технологий</w:t>
      </w:r>
    </w:p>
    <w:p w:rsidR="00624F07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 w:rsidRPr="000439B8">
        <w:rPr>
          <w:rFonts w:ascii="Times New Roman" w:hAnsi="Times New Roman" w:cs="Times New Roman"/>
          <w:sz w:val="28"/>
          <w:szCs w:val="28"/>
          <w:highlight w:val="darkCyan"/>
        </w:rPr>
        <w:t>43</w:t>
      </w:r>
      <w:r w:rsidR="00624F07" w:rsidRPr="000439B8">
        <w:rPr>
          <w:rFonts w:ascii="Times New Roman" w:hAnsi="Times New Roman" w:cs="Times New Roman"/>
          <w:sz w:val="28"/>
          <w:szCs w:val="28"/>
          <w:highlight w:val="darkCyan"/>
        </w:rPr>
        <w:t>. Создание и развитие старт-</w:t>
      </w:r>
      <w:proofErr w:type="spellStart"/>
      <w:r w:rsidR="00624F07" w:rsidRPr="000439B8">
        <w:rPr>
          <w:rFonts w:ascii="Times New Roman" w:hAnsi="Times New Roman" w:cs="Times New Roman"/>
          <w:sz w:val="28"/>
          <w:szCs w:val="28"/>
          <w:highlight w:val="darkCyan"/>
        </w:rPr>
        <w:t>апа</w:t>
      </w:r>
      <w:proofErr w:type="spellEnd"/>
    </w:p>
    <w:p w:rsidR="00053851" w:rsidRPr="000439B8" w:rsidRDefault="000439B8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darkCyan"/>
        </w:rPr>
      </w:pPr>
      <w:r w:rsidRPr="000439B8">
        <w:rPr>
          <w:rFonts w:ascii="Times New Roman" w:hAnsi="Times New Roman" w:cs="Times New Roman"/>
          <w:sz w:val="28"/>
          <w:szCs w:val="28"/>
          <w:highlight w:val="darkCyan"/>
        </w:rPr>
        <w:t>44</w:t>
      </w:r>
      <w:r w:rsidR="00053851" w:rsidRPr="000439B8">
        <w:rPr>
          <w:rFonts w:ascii="Times New Roman" w:hAnsi="Times New Roman" w:cs="Times New Roman"/>
          <w:sz w:val="28"/>
          <w:szCs w:val="28"/>
          <w:highlight w:val="darkCyan"/>
        </w:rPr>
        <w:t>. Бюджет проекта, бюджетные ограничения. Доходы и расходы бюджета</w:t>
      </w:r>
    </w:p>
    <w:p w:rsidR="00053851" w:rsidRDefault="000439B8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439B8">
        <w:rPr>
          <w:rFonts w:ascii="Times New Roman" w:hAnsi="Times New Roman" w:cs="Times New Roman"/>
          <w:sz w:val="28"/>
          <w:szCs w:val="28"/>
          <w:highlight w:val="darkCyan"/>
        </w:rPr>
        <w:t>45</w:t>
      </w:r>
      <w:r w:rsidR="00053851" w:rsidRPr="000439B8">
        <w:rPr>
          <w:rFonts w:ascii="Times New Roman" w:hAnsi="Times New Roman" w:cs="Times New Roman"/>
          <w:sz w:val="28"/>
          <w:szCs w:val="28"/>
          <w:highlight w:val="darkCyan"/>
        </w:rPr>
        <w:t xml:space="preserve">. </w:t>
      </w:r>
      <w:r w:rsidR="00053851" w:rsidRPr="000439B8">
        <w:rPr>
          <w:rFonts w:ascii="Times New Roman" w:hAnsi="Times New Roman" w:cs="Times New Roman"/>
          <w:color w:val="000000"/>
          <w:sz w:val="28"/>
          <w:szCs w:val="28"/>
          <w:highlight w:val="darkCyan"/>
        </w:rPr>
        <w:t xml:space="preserve">Налоги и налоговые режимы, применяемые </w:t>
      </w:r>
      <w:r w:rsidR="00384F21" w:rsidRPr="000439B8">
        <w:rPr>
          <w:rFonts w:ascii="Times New Roman" w:hAnsi="Times New Roman" w:cs="Times New Roman"/>
          <w:color w:val="000000"/>
          <w:sz w:val="28"/>
          <w:szCs w:val="28"/>
          <w:highlight w:val="darkCyan"/>
        </w:rPr>
        <w:t>в предпринимательской деятельности</w:t>
      </w:r>
    </w:p>
    <w:p w:rsidR="00BC575A" w:rsidRPr="00BC575A" w:rsidRDefault="000439B8" w:rsidP="00DE3829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 w:rsidRPr="00BC575A">
        <w:rPr>
          <w:rFonts w:ascii="Times New Roman" w:hAnsi="Times New Roman" w:cs="Times New Roman"/>
          <w:sz w:val="28"/>
          <w:szCs w:val="28"/>
          <w:highlight w:val="green"/>
        </w:rPr>
        <w:t>46</w:t>
      </w:r>
      <w:r w:rsidR="00DE3829" w:rsidRPr="00BC575A">
        <w:rPr>
          <w:rFonts w:ascii="Times New Roman" w:hAnsi="Times New Roman" w:cs="Times New Roman"/>
          <w:sz w:val="28"/>
          <w:szCs w:val="28"/>
          <w:highlight w:val="green"/>
        </w:rPr>
        <w:t xml:space="preserve">. </w:t>
      </w:r>
      <w:r w:rsidR="00DE3829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Государственная политика </w:t>
      </w:r>
      <w:r w:rsidR="00384F21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в области предпринимательской деятельности</w:t>
      </w:r>
      <w:r w:rsidR="00DE3829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: </w:t>
      </w:r>
      <w:r w:rsidR="00BC575A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сущность, цели, механизмы реализации</w:t>
      </w:r>
      <w:r w:rsidR="00DE3829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</w:t>
      </w:r>
    </w:p>
    <w:p w:rsidR="00DE3829" w:rsidRPr="00BC575A" w:rsidRDefault="00BC575A" w:rsidP="00DE3829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47. И</w:t>
      </w:r>
      <w:r w:rsidR="00DE3829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нструменты поддержки</w:t>
      </w:r>
      <w:r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инновационной деятельности</w:t>
      </w:r>
    </w:p>
    <w:p w:rsidR="00DE3829" w:rsidRPr="00BC575A" w:rsidRDefault="00BC575A" w:rsidP="00DE3829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48</w:t>
      </w:r>
      <w:r w:rsidR="00DE3829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. Инвестиции и инвестиционная политика государства</w:t>
      </w:r>
    </w:p>
    <w:p w:rsidR="00767A96" w:rsidRPr="00BC575A" w:rsidRDefault="00BC575A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  <w:highlight w:val="green"/>
        </w:rPr>
      </w:pPr>
      <w:r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49</w:t>
      </w:r>
      <w:r w:rsidR="00DE3829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. </w:t>
      </w:r>
      <w:r w:rsidR="00824161" w:rsidRPr="00BC575A">
        <w:rPr>
          <w:rFonts w:ascii="Times New Roman" w:hAnsi="Times New Roman" w:cs="Times New Roman"/>
          <w:sz w:val="28"/>
          <w:szCs w:val="28"/>
          <w:highlight w:val="green"/>
        </w:rPr>
        <w:t>Инструменты привлечения финансирования в целях реализации бизнес-идей</w:t>
      </w:r>
      <w:r w:rsidR="00767A96" w:rsidRPr="00BC575A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DE3829" w:rsidRPr="00DE3829" w:rsidRDefault="00BC575A" w:rsidP="00CC25AB">
      <w:pPr>
        <w:spacing w:after="0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C575A">
        <w:rPr>
          <w:rFonts w:ascii="Times New Roman" w:hAnsi="Times New Roman" w:cs="Times New Roman"/>
          <w:sz w:val="28"/>
          <w:szCs w:val="28"/>
          <w:highlight w:val="green"/>
        </w:rPr>
        <w:t>50</w:t>
      </w:r>
      <w:r w:rsidR="00DE3829" w:rsidRPr="00BC575A">
        <w:rPr>
          <w:rFonts w:ascii="Times New Roman" w:hAnsi="Times New Roman" w:cs="Times New Roman"/>
          <w:sz w:val="28"/>
          <w:szCs w:val="28"/>
          <w:highlight w:val="green"/>
        </w:rPr>
        <w:t xml:space="preserve">. </w:t>
      </w:r>
      <w:r w:rsidR="00DE3829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Финансирование инновационных проект</w:t>
      </w:r>
      <w:r w:rsidR="00384F21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ов: государственные,  внебюджет</w:t>
      </w:r>
      <w:r w:rsidR="00DE3829" w:rsidRPr="00BC575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ные, негосударственные и коммерческие источники финансирования</w:t>
      </w:r>
    </w:p>
    <w:p w:rsidR="00273A49" w:rsidRPr="00DE3829" w:rsidRDefault="00273A49" w:rsidP="00273A4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73A49" w:rsidRDefault="00273A49" w:rsidP="00273A49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273A49" w:rsidRPr="00D815A8" w:rsidRDefault="00273A49" w:rsidP="00273A49">
      <w:pPr>
        <w:spacing w:after="0" w:line="240" w:lineRule="auto"/>
        <w:rPr>
          <w:sz w:val="19"/>
          <w:szCs w:val="19"/>
        </w:rPr>
      </w:pPr>
    </w:p>
    <w:p w:rsidR="00273A49" w:rsidRPr="00CC25AB" w:rsidRDefault="00273A49" w:rsidP="00CC25AB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273A49" w:rsidRPr="00CC25AB" w:rsidSect="00CC25A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5AB"/>
    <w:rsid w:val="000439B8"/>
    <w:rsid w:val="00053851"/>
    <w:rsid w:val="001071DD"/>
    <w:rsid w:val="00162D43"/>
    <w:rsid w:val="0025360E"/>
    <w:rsid w:val="00273A49"/>
    <w:rsid w:val="00384F21"/>
    <w:rsid w:val="004323DC"/>
    <w:rsid w:val="004659E4"/>
    <w:rsid w:val="00535FEF"/>
    <w:rsid w:val="00554C01"/>
    <w:rsid w:val="00624F07"/>
    <w:rsid w:val="006B6D75"/>
    <w:rsid w:val="006C7722"/>
    <w:rsid w:val="006F6F28"/>
    <w:rsid w:val="00767A96"/>
    <w:rsid w:val="00824161"/>
    <w:rsid w:val="00A96260"/>
    <w:rsid w:val="00AA5D5B"/>
    <w:rsid w:val="00B005EF"/>
    <w:rsid w:val="00BC575A"/>
    <w:rsid w:val="00CC25AB"/>
    <w:rsid w:val="00D91261"/>
    <w:rsid w:val="00DD78C9"/>
    <w:rsid w:val="00DE3829"/>
    <w:rsid w:val="00F02ADD"/>
    <w:rsid w:val="00F062B1"/>
    <w:rsid w:val="00F6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57CD"/>
  <w15:docId w15:val="{E5C31CB2-0AB0-4C61-A0C6-808082F2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59" w:lineRule="auto"/>
        <w:ind w:left="709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7</cp:revision>
  <dcterms:created xsi:type="dcterms:W3CDTF">2022-10-06T09:40:00Z</dcterms:created>
  <dcterms:modified xsi:type="dcterms:W3CDTF">2025-04-09T09:06:00Z</dcterms:modified>
</cp:coreProperties>
</file>